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D50DF6">
      <w:r w:rsidRPr="00D50DF6">
        <w:t>Порядок оказания платных образовательных услуг</w:t>
      </w:r>
      <w:r>
        <w:t xml:space="preserve"> </w:t>
      </w:r>
    </w:p>
    <w:p w:rsidR="00D50DF6" w:rsidRDefault="00D50DF6">
      <w:r>
        <w:t>Платных услуг нет</w:t>
      </w:r>
    </w:p>
    <w:sectPr w:rsidR="00D50DF6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D50DF6"/>
    <w:rsid w:val="00173144"/>
    <w:rsid w:val="00417E05"/>
    <w:rsid w:val="00505DD0"/>
    <w:rsid w:val="0054116C"/>
    <w:rsid w:val="00964419"/>
    <w:rsid w:val="00D30631"/>
    <w:rsid w:val="00D50DF6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2023-05-29T11:32:00Z</dcterms:created>
  <dcterms:modified xsi:type="dcterms:W3CDTF">2023-05-29T11:32:00Z</dcterms:modified>
</cp:coreProperties>
</file>